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8ACE4" w14:textId="3954D400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 xml:space="preserve">Čestné </w:t>
      </w:r>
      <w:proofErr w:type="gramStart"/>
      <w:r w:rsidRPr="005D52D9">
        <w:rPr>
          <w:rFonts w:ascii="Verdana" w:hAnsi="Verdana" w:cstheme="minorHAnsi"/>
          <w:b/>
          <w:bCs/>
          <w:sz w:val="28"/>
        </w:rPr>
        <w:t>prohlášení -</w:t>
      </w:r>
      <w:r w:rsidR="000728CD">
        <w:rPr>
          <w:rFonts w:ascii="Verdana" w:hAnsi="Verdana" w:cstheme="minorHAnsi"/>
          <w:b/>
          <w:bCs/>
          <w:sz w:val="28"/>
        </w:rPr>
        <w:t xml:space="preserve"> </w:t>
      </w:r>
      <w:r w:rsidRPr="005D52D9">
        <w:rPr>
          <w:rFonts w:ascii="Verdana" w:hAnsi="Verdana" w:cstheme="minorHAnsi"/>
          <w:b/>
          <w:bCs/>
          <w:sz w:val="28"/>
        </w:rPr>
        <w:t>ostatní</w:t>
      </w:r>
      <w:proofErr w:type="gramEnd"/>
    </w:p>
    <w:p w14:paraId="4D9D7055" w14:textId="1C77525E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83F9F">
        <w:rPr>
          <w:rFonts w:ascii="Verdana" w:hAnsi="Verdana" w:cstheme="minorHAnsi"/>
          <w:b/>
          <w:bCs/>
          <w:sz w:val="18"/>
          <w:szCs w:val="18"/>
        </w:rPr>
        <w:t xml:space="preserve">o splnění </w:t>
      </w:r>
      <w:r w:rsidR="000728CD" w:rsidRPr="00583F9F">
        <w:rPr>
          <w:rFonts w:ascii="Verdana" w:hAnsi="Verdana" w:cstheme="minorHAnsi"/>
          <w:b/>
          <w:bCs/>
          <w:sz w:val="18"/>
          <w:szCs w:val="18"/>
        </w:rPr>
        <w:t>ostatních</w:t>
      </w:r>
      <w:r w:rsidRPr="00583F9F">
        <w:rPr>
          <w:rFonts w:ascii="Verdana" w:hAnsi="Verdana" w:cstheme="minorHAnsi"/>
          <w:b/>
          <w:bCs/>
          <w:sz w:val="18"/>
          <w:szCs w:val="18"/>
        </w:rPr>
        <w:t xml:space="preserve"> požadavků daných Výzvou k podání nabídky na veřejnou zakázku</w:t>
      </w:r>
    </w:p>
    <w:p w14:paraId="03DDA68B" w14:textId="1A7C7ACE" w:rsidR="002A6A0D" w:rsidRDefault="002A6A0D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2A6A0D">
        <w:rPr>
          <w:rFonts w:ascii="Verdana" w:hAnsi="Verdana"/>
          <w:b/>
          <w:sz w:val="18"/>
          <w:szCs w:val="18"/>
        </w:rPr>
        <w:t xml:space="preserve">„Stacionární výdejní zařízení </w:t>
      </w:r>
      <w:proofErr w:type="gramStart"/>
      <w:r w:rsidRPr="002A6A0D">
        <w:rPr>
          <w:rFonts w:ascii="Verdana" w:hAnsi="Verdana"/>
          <w:b/>
          <w:sz w:val="18"/>
          <w:szCs w:val="18"/>
        </w:rPr>
        <w:t>PHM - Hradec</w:t>
      </w:r>
      <w:proofErr w:type="gramEnd"/>
      <w:r w:rsidRPr="002A6A0D">
        <w:rPr>
          <w:rFonts w:ascii="Verdana" w:hAnsi="Verdana"/>
          <w:b/>
          <w:sz w:val="18"/>
          <w:szCs w:val="18"/>
        </w:rPr>
        <w:t xml:space="preserve"> Králové, Turnov“</w:t>
      </w:r>
    </w:p>
    <w:p w14:paraId="1F3C676A" w14:textId="77777777" w:rsidR="002A6A0D" w:rsidRDefault="002A6A0D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</w:p>
    <w:p w14:paraId="7D1BA5F8" w14:textId="1D9CB0EE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148B034F" w:rsidR="00EA6E58" w:rsidRDefault="002A6A0D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stacionární sklady pro výdej nafty splňují veškeré požadavky a technická kritéria uvedená v Technické specifikaci</w:t>
      </w:r>
      <w:r w:rsidR="00583F9F">
        <w:rPr>
          <w:rFonts w:ascii="Verdana" w:hAnsi="Verdana" w:cstheme="minorHAnsi"/>
          <w:color w:val="000000"/>
          <w:sz w:val="18"/>
          <w:szCs w:val="18"/>
        </w:rPr>
        <w:t xml:space="preserve"> zakázky</w:t>
      </w:r>
      <w:r>
        <w:rPr>
          <w:rFonts w:ascii="Verdana" w:hAnsi="Verdana" w:cstheme="minorHAnsi"/>
          <w:color w:val="000000"/>
          <w:sz w:val="18"/>
          <w:szCs w:val="18"/>
        </w:rPr>
        <w:t>.</w:t>
      </w:r>
    </w:p>
    <w:p w14:paraId="52C78362" w14:textId="77777777" w:rsidR="000728CD" w:rsidRPr="000728CD" w:rsidRDefault="000728CD" w:rsidP="000728CD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381D5A8" w14:textId="77777777" w:rsidR="000728CD" w:rsidRPr="000728CD" w:rsidRDefault="000728CD" w:rsidP="000728CD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1D5B291A" w14:textId="77777777" w:rsidR="000728CD" w:rsidRPr="000728CD" w:rsidRDefault="000728CD" w:rsidP="000728CD">
      <w:pPr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8D4EB17" w14:textId="77777777" w:rsidR="004C145D" w:rsidRPr="004C145D" w:rsidRDefault="004C145D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Default="004C145D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E8D778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037515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05A93D6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038C9C5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EC55DF3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A1DC07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1747314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EF56634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965860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FAFDC3B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3C604D8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354A63F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355497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4CB42A9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36792D9" w14:textId="77777777" w:rsidR="00EE59DE" w:rsidRPr="00C66B48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sectPr w:rsidR="004C145D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2495" w14:textId="4373F7C8" w:rsidR="00A1183C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583F9F" w:rsidRPr="00583F9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728CD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A6A0D"/>
    <w:rsid w:val="002C1CE1"/>
    <w:rsid w:val="002E6614"/>
    <w:rsid w:val="00357F2A"/>
    <w:rsid w:val="003727EC"/>
    <w:rsid w:val="003D1A9E"/>
    <w:rsid w:val="0041315C"/>
    <w:rsid w:val="00424AB9"/>
    <w:rsid w:val="004331C6"/>
    <w:rsid w:val="004C145D"/>
    <w:rsid w:val="00583F9F"/>
    <w:rsid w:val="005F6A94"/>
    <w:rsid w:val="006C60D7"/>
    <w:rsid w:val="006E1718"/>
    <w:rsid w:val="007410D2"/>
    <w:rsid w:val="007843F7"/>
    <w:rsid w:val="008B5258"/>
    <w:rsid w:val="009170CB"/>
    <w:rsid w:val="00931911"/>
    <w:rsid w:val="009D5B8C"/>
    <w:rsid w:val="009F5FEF"/>
    <w:rsid w:val="00A1183C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CA3658"/>
    <w:rsid w:val="00D81651"/>
    <w:rsid w:val="00DA4BC3"/>
    <w:rsid w:val="00E473D8"/>
    <w:rsid w:val="00EA6E58"/>
    <w:rsid w:val="00EE59DE"/>
    <w:rsid w:val="00F10854"/>
    <w:rsid w:val="00F9451A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18</cp:revision>
  <dcterms:created xsi:type="dcterms:W3CDTF">2020-09-29T09:36:00Z</dcterms:created>
  <dcterms:modified xsi:type="dcterms:W3CDTF">2024-01-02T09:30:00Z</dcterms:modified>
</cp:coreProperties>
</file>